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0EB3C" w14:textId="77777777" w:rsidR="00184E34" w:rsidRPr="0049185B" w:rsidRDefault="00000000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 w:rsidRPr="0049185B">
        <w:rPr>
          <w:rFonts w:ascii="Arial" w:hAnsi="Arial" w:cs="Arial"/>
          <w:b/>
          <w:i/>
          <w:color w:val="1F497D" w:themeColor="text2"/>
          <w:sz w:val="20"/>
          <w:szCs w:val="20"/>
        </w:rPr>
        <w:t>Kursy o maksymalnym napełnieniu – Kwantyle napełnień kursów</w:t>
      </w:r>
    </w:p>
    <w:p w14:paraId="317D1B23" w14:textId="77777777" w:rsidR="00184E34" w:rsidRDefault="00000000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 w:rsidRPr="0049185B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Kierunek: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Skorupki</w:t>
      </w:r>
      <w:r w:rsidR="00DA5DCA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 -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Morska</w:t>
      </w:r>
    </w:p>
    <w:p w14:paraId="2786EC5A" w14:textId="77777777" w:rsidR="00B460BD" w:rsidRDefault="00000000">
      <w:r>
        <w:rPr>
          <w:noProof/>
        </w:rPr>
        <w:drawing>
          <wp:inline distT="0" distB="0" distL="0" distR="0" wp14:anchorId="1EA86760" wp14:editId="3D929BCD">
            <wp:extent cx="6645910" cy="3867150"/>
            <wp:effectExtent l="38100" t="38100" r="97790" b="95250"/>
            <wp:docPr id="6" name="Wykres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800-00000B18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240AA5F" w14:textId="77777777" w:rsidR="00137C5F" w:rsidRDefault="00137C5F" w:rsidP="00184E34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</w:p>
    <w:p w14:paraId="55D4BE6D" w14:textId="77777777" w:rsidR="00184E34" w:rsidRPr="0049185B" w:rsidRDefault="00000000" w:rsidP="00184E34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 w:rsidRPr="0049185B">
        <w:rPr>
          <w:rFonts w:ascii="Arial" w:hAnsi="Arial" w:cs="Arial"/>
          <w:b/>
          <w:i/>
          <w:color w:val="1F497D" w:themeColor="text2"/>
          <w:sz w:val="20"/>
          <w:szCs w:val="20"/>
        </w:rPr>
        <w:t>Kursy o maksymalnym napełnieniu – Kwantyle napełnień kursów</w:t>
      </w:r>
    </w:p>
    <w:p w14:paraId="5D9A331D" w14:textId="77777777" w:rsidR="00184E34" w:rsidRDefault="00000000" w:rsidP="00184E34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Kierunek: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Morska</w:t>
      </w:r>
      <w:r w:rsidR="00DA5DCA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 -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Skorupki</w:t>
      </w:r>
    </w:p>
    <w:p w14:paraId="7FA7BF5D" w14:textId="77777777" w:rsidR="003917DA" w:rsidRPr="0049185B" w:rsidRDefault="00000000" w:rsidP="00184E34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>
        <w:rPr>
          <w:noProof/>
        </w:rPr>
        <w:drawing>
          <wp:inline distT="0" distB="0" distL="0" distR="0" wp14:anchorId="3C6FDDB7" wp14:editId="2A9991F2">
            <wp:extent cx="6645910" cy="3990975"/>
            <wp:effectExtent l="38100" t="38100" r="97790" b="85725"/>
            <wp:docPr id="7" name="Wykres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800-00000C18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1655F33" w14:textId="77777777" w:rsidR="00184E34" w:rsidRDefault="00184E34" w:rsidP="00E82ABD">
      <w:pPr>
        <w:jc w:val="center"/>
      </w:pPr>
    </w:p>
    <w:p w14:paraId="2F45AA70" w14:textId="77777777" w:rsidR="006E3F9F" w:rsidRDefault="006E3F9F">
      <w:pPr>
        <w:spacing w:after="200" w:line="276" w:lineRule="auto"/>
        <w:rPr>
          <w:rFonts w:ascii="Arial" w:hAnsi="Arial" w:cs="Arial"/>
          <w:b/>
          <w:i/>
          <w:color w:val="1F497D" w:themeColor="text2"/>
          <w:sz w:val="20"/>
          <w:szCs w:val="20"/>
        </w:rPr>
      </w:pPr>
    </w:p>
    <w:sectPr w:rsidR="006E3F9F" w:rsidSect="00767B5D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B5C42" w14:textId="77777777" w:rsidR="00924662" w:rsidRDefault="00924662">
      <w:r>
        <w:separator/>
      </w:r>
    </w:p>
  </w:endnote>
  <w:endnote w:type="continuationSeparator" w:id="0">
    <w:p w14:paraId="7E34A615" w14:textId="77777777" w:rsidR="00924662" w:rsidRDefault="0092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F14B0" w14:textId="77777777" w:rsidR="00BC1E3E" w:rsidRDefault="0000000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</w:p>
  <w:p w14:paraId="79A95E4E" w14:textId="77777777" w:rsidR="00BC1E3E" w:rsidRDefault="00BC1E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B100D" w14:textId="77777777" w:rsidR="00924662" w:rsidRDefault="00924662">
      <w:r>
        <w:separator/>
      </w:r>
    </w:p>
  </w:footnote>
  <w:footnote w:type="continuationSeparator" w:id="0">
    <w:p w14:paraId="0817069B" w14:textId="77777777" w:rsidR="00924662" w:rsidRDefault="00924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18D2E" w14:textId="3A2D3527" w:rsidR="00950E3A" w:rsidRPr="00950E3A" w:rsidRDefault="00950E3A" w:rsidP="00950E3A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2</w:t>
    </w:r>
    <w:r>
      <w:rPr>
        <w:i/>
        <w:iCs/>
        <w:sz w:val="20"/>
        <w:szCs w:val="20"/>
      </w:rPr>
      <w:t>e</w:t>
    </w:r>
    <w:r>
      <w:rPr>
        <w:i/>
        <w:iCs/>
        <w:sz w:val="20"/>
        <w:szCs w:val="20"/>
      </w:rPr>
      <w:t xml:space="preserve"> do OPZ – przykład dla linii nr 55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3C"/>
    <w:rsid w:val="00001C0E"/>
    <w:rsid w:val="00002718"/>
    <w:rsid w:val="00003B0C"/>
    <w:rsid w:val="000054C1"/>
    <w:rsid w:val="000056AD"/>
    <w:rsid w:val="00007100"/>
    <w:rsid w:val="000105F6"/>
    <w:rsid w:val="00013BDD"/>
    <w:rsid w:val="00017522"/>
    <w:rsid w:val="00020F46"/>
    <w:rsid w:val="00022745"/>
    <w:rsid w:val="00026DAC"/>
    <w:rsid w:val="000314EA"/>
    <w:rsid w:val="00031DEB"/>
    <w:rsid w:val="00032133"/>
    <w:rsid w:val="00037B6B"/>
    <w:rsid w:val="0004012D"/>
    <w:rsid w:val="00041365"/>
    <w:rsid w:val="00041763"/>
    <w:rsid w:val="00044EBA"/>
    <w:rsid w:val="00044FEE"/>
    <w:rsid w:val="00050959"/>
    <w:rsid w:val="00051BA6"/>
    <w:rsid w:val="000574EB"/>
    <w:rsid w:val="000626A9"/>
    <w:rsid w:val="00064A46"/>
    <w:rsid w:val="00065B6D"/>
    <w:rsid w:val="000668E9"/>
    <w:rsid w:val="00067C74"/>
    <w:rsid w:val="00067F1D"/>
    <w:rsid w:val="00072D85"/>
    <w:rsid w:val="000736C9"/>
    <w:rsid w:val="00074755"/>
    <w:rsid w:val="000757E0"/>
    <w:rsid w:val="00077DDB"/>
    <w:rsid w:val="00087C19"/>
    <w:rsid w:val="0009051D"/>
    <w:rsid w:val="00092EBF"/>
    <w:rsid w:val="000935D6"/>
    <w:rsid w:val="00095D7D"/>
    <w:rsid w:val="000A1B2A"/>
    <w:rsid w:val="000B214B"/>
    <w:rsid w:val="000B4935"/>
    <w:rsid w:val="000B6354"/>
    <w:rsid w:val="000C3CB0"/>
    <w:rsid w:val="000C5A31"/>
    <w:rsid w:val="000C5EFA"/>
    <w:rsid w:val="000C690D"/>
    <w:rsid w:val="000D0119"/>
    <w:rsid w:val="000E0570"/>
    <w:rsid w:val="000E4017"/>
    <w:rsid w:val="000E6191"/>
    <w:rsid w:val="000E70EA"/>
    <w:rsid w:val="000E71E9"/>
    <w:rsid w:val="000F2B14"/>
    <w:rsid w:val="000F5039"/>
    <w:rsid w:val="000F5063"/>
    <w:rsid w:val="0010076C"/>
    <w:rsid w:val="001060C6"/>
    <w:rsid w:val="0011115B"/>
    <w:rsid w:val="0011298D"/>
    <w:rsid w:val="001133E6"/>
    <w:rsid w:val="0011390A"/>
    <w:rsid w:val="00117054"/>
    <w:rsid w:val="00121F84"/>
    <w:rsid w:val="001257E9"/>
    <w:rsid w:val="001276D4"/>
    <w:rsid w:val="00134327"/>
    <w:rsid w:val="00134538"/>
    <w:rsid w:val="00137C5F"/>
    <w:rsid w:val="00140DAB"/>
    <w:rsid w:val="001417F1"/>
    <w:rsid w:val="00144CD6"/>
    <w:rsid w:val="00146A34"/>
    <w:rsid w:val="00156134"/>
    <w:rsid w:val="00157FAF"/>
    <w:rsid w:val="001600E7"/>
    <w:rsid w:val="001718B7"/>
    <w:rsid w:val="00175827"/>
    <w:rsid w:val="00177568"/>
    <w:rsid w:val="00181A44"/>
    <w:rsid w:val="00181B1E"/>
    <w:rsid w:val="00182ED3"/>
    <w:rsid w:val="00182F65"/>
    <w:rsid w:val="00184E34"/>
    <w:rsid w:val="00187D99"/>
    <w:rsid w:val="00192E44"/>
    <w:rsid w:val="001A1A61"/>
    <w:rsid w:val="001A20EE"/>
    <w:rsid w:val="001A48E2"/>
    <w:rsid w:val="001A74A9"/>
    <w:rsid w:val="001B14F8"/>
    <w:rsid w:val="001B15B9"/>
    <w:rsid w:val="001B2142"/>
    <w:rsid w:val="001B58B9"/>
    <w:rsid w:val="001B5D24"/>
    <w:rsid w:val="001C0935"/>
    <w:rsid w:val="001C792D"/>
    <w:rsid w:val="001D4F61"/>
    <w:rsid w:val="001E1EB3"/>
    <w:rsid w:val="001E784F"/>
    <w:rsid w:val="001F2DB0"/>
    <w:rsid w:val="001F3EF1"/>
    <w:rsid w:val="001F5296"/>
    <w:rsid w:val="001F7334"/>
    <w:rsid w:val="00202158"/>
    <w:rsid w:val="00202605"/>
    <w:rsid w:val="00203350"/>
    <w:rsid w:val="002154FA"/>
    <w:rsid w:val="00215DD2"/>
    <w:rsid w:val="00221483"/>
    <w:rsid w:val="00223F61"/>
    <w:rsid w:val="00226181"/>
    <w:rsid w:val="00232B56"/>
    <w:rsid w:val="00232F7F"/>
    <w:rsid w:val="002332EA"/>
    <w:rsid w:val="0023532A"/>
    <w:rsid w:val="00236919"/>
    <w:rsid w:val="00240C2A"/>
    <w:rsid w:val="0024192A"/>
    <w:rsid w:val="00242438"/>
    <w:rsid w:val="00246BC9"/>
    <w:rsid w:val="002473EA"/>
    <w:rsid w:val="00247CEB"/>
    <w:rsid w:val="0025190D"/>
    <w:rsid w:val="00251C50"/>
    <w:rsid w:val="00253E70"/>
    <w:rsid w:val="0026119C"/>
    <w:rsid w:val="002623B5"/>
    <w:rsid w:val="00270016"/>
    <w:rsid w:val="0027298B"/>
    <w:rsid w:val="00272F6F"/>
    <w:rsid w:val="00285F4A"/>
    <w:rsid w:val="00286133"/>
    <w:rsid w:val="002923B0"/>
    <w:rsid w:val="00293BE9"/>
    <w:rsid w:val="00295399"/>
    <w:rsid w:val="00295F41"/>
    <w:rsid w:val="002962B2"/>
    <w:rsid w:val="00297079"/>
    <w:rsid w:val="0029765E"/>
    <w:rsid w:val="00297C55"/>
    <w:rsid w:val="00297D72"/>
    <w:rsid w:val="002A0F80"/>
    <w:rsid w:val="002A154D"/>
    <w:rsid w:val="002A1B12"/>
    <w:rsid w:val="002A5B42"/>
    <w:rsid w:val="002A790F"/>
    <w:rsid w:val="002B191C"/>
    <w:rsid w:val="002B1DE6"/>
    <w:rsid w:val="002B21DE"/>
    <w:rsid w:val="002B38E0"/>
    <w:rsid w:val="002B5040"/>
    <w:rsid w:val="002B5CAC"/>
    <w:rsid w:val="002B7FA9"/>
    <w:rsid w:val="002C1E99"/>
    <w:rsid w:val="002C39B2"/>
    <w:rsid w:val="002C3A35"/>
    <w:rsid w:val="002C6C20"/>
    <w:rsid w:val="002C7257"/>
    <w:rsid w:val="002C7F12"/>
    <w:rsid w:val="002D123F"/>
    <w:rsid w:val="002E0926"/>
    <w:rsid w:val="002F2685"/>
    <w:rsid w:val="002F3AB8"/>
    <w:rsid w:val="002F6C46"/>
    <w:rsid w:val="0030336F"/>
    <w:rsid w:val="00306A70"/>
    <w:rsid w:val="00306B92"/>
    <w:rsid w:val="00307C6A"/>
    <w:rsid w:val="0031330B"/>
    <w:rsid w:val="0031480C"/>
    <w:rsid w:val="00321FAD"/>
    <w:rsid w:val="00321FF2"/>
    <w:rsid w:val="00324AF3"/>
    <w:rsid w:val="00327C41"/>
    <w:rsid w:val="00334892"/>
    <w:rsid w:val="0034297B"/>
    <w:rsid w:val="00344CD9"/>
    <w:rsid w:val="00355390"/>
    <w:rsid w:val="0036442F"/>
    <w:rsid w:val="00365621"/>
    <w:rsid w:val="00367638"/>
    <w:rsid w:val="00374FA9"/>
    <w:rsid w:val="00382360"/>
    <w:rsid w:val="0038375A"/>
    <w:rsid w:val="00385163"/>
    <w:rsid w:val="003851B9"/>
    <w:rsid w:val="00385D17"/>
    <w:rsid w:val="00386100"/>
    <w:rsid w:val="00390177"/>
    <w:rsid w:val="00391459"/>
    <w:rsid w:val="003917DA"/>
    <w:rsid w:val="0039265D"/>
    <w:rsid w:val="003A3ACA"/>
    <w:rsid w:val="003A6579"/>
    <w:rsid w:val="003A6CEB"/>
    <w:rsid w:val="003B0B59"/>
    <w:rsid w:val="003B2E39"/>
    <w:rsid w:val="003B682B"/>
    <w:rsid w:val="003C0940"/>
    <w:rsid w:val="003C0C11"/>
    <w:rsid w:val="003C49BB"/>
    <w:rsid w:val="003C6F64"/>
    <w:rsid w:val="003D516F"/>
    <w:rsid w:val="003D7E69"/>
    <w:rsid w:val="003E0543"/>
    <w:rsid w:val="003E6E98"/>
    <w:rsid w:val="003E7C81"/>
    <w:rsid w:val="003F3C16"/>
    <w:rsid w:val="003F4434"/>
    <w:rsid w:val="003F5782"/>
    <w:rsid w:val="003F5F96"/>
    <w:rsid w:val="003F7AB3"/>
    <w:rsid w:val="0040052C"/>
    <w:rsid w:val="0040073F"/>
    <w:rsid w:val="00400F49"/>
    <w:rsid w:val="00402B91"/>
    <w:rsid w:val="0040587E"/>
    <w:rsid w:val="00414F95"/>
    <w:rsid w:val="00416D23"/>
    <w:rsid w:val="00422D15"/>
    <w:rsid w:val="0043370D"/>
    <w:rsid w:val="004366BB"/>
    <w:rsid w:val="004415FF"/>
    <w:rsid w:val="004469A5"/>
    <w:rsid w:val="00447557"/>
    <w:rsid w:val="004552B9"/>
    <w:rsid w:val="0045650B"/>
    <w:rsid w:val="00456F4E"/>
    <w:rsid w:val="00457676"/>
    <w:rsid w:val="00474785"/>
    <w:rsid w:val="004773E2"/>
    <w:rsid w:val="00477E91"/>
    <w:rsid w:val="00486FD0"/>
    <w:rsid w:val="0049185B"/>
    <w:rsid w:val="00497523"/>
    <w:rsid w:val="004A33DB"/>
    <w:rsid w:val="004B1157"/>
    <w:rsid w:val="004B1BCF"/>
    <w:rsid w:val="004C160C"/>
    <w:rsid w:val="004C2ACE"/>
    <w:rsid w:val="004C33B1"/>
    <w:rsid w:val="004C4113"/>
    <w:rsid w:val="004D4DCA"/>
    <w:rsid w:val="004E456F"/>
    <w:rsid w:val="004E53FB"/>
    <w:rsid w:val="004F1BD6"/>
    <w:rsid w:val="004F46AB"/>
    <w:rsid w:val="0050167A"/>
    <w:rsid w:val="0050288B"/>
    <w:rsid w:val="00504EC6"/>
    <w:rsid w:val="00505FB1"/>
    <w:rsid w:val="0051307A"/>
    <w:rsid w:val="00514646"/>
    <w:rsid w:val="00515AEB"/>
    <w:rsid w:val="005162CD"/>
    <w:rsid w:val="0051763C"/>
    <w:rsid w:val="00520BF8"/>
    <w:rsid w:val="005219E2"/>
    <w:rsid w:val="00525261"/>
    <w:rsid w:val="00525344"/>
    <w:rsid w:val="00525F0F"/>
    <w:rsid w:val="0053238A"/>
    <w:rsid w:val="00535401"/>
    <w:rsid w:val="00540932"/>
    <w:rsid w:val="00542504"/>
    <w:rsid w:val="005510D5"/>
    <w:rsid w:val="00552D90"/>
    <w:rsid w:val="005544C2"/>
    <w:rsid w:val="00555888"/>
    <w:rsid w:val="00562882"/>
    <w:rsid w:val="00563C65"/>
    <w:rsid w:val="00564F94"/>
    <w:rsid w:val="00567335"/>
    <w:rsid w:val="0057054B"/>
    <w:rsid w:val="00570F73"/>
    <w:rsid w:val="00572490"/>
    <w:rsid w:val="00572DED"/>
    <w:rsid w:val="00575BD5"/>
    <w:rsid w:val="00583B36"/>
    <w:rsid w:val="00584224"/>
    <w:rsid w:val="00585591"/>
    <w:rsid w:val="00585A23"/>
    <w:rsid w:val="00585F88"/>
    <w:rsid w:val="00591192"/>
    <w:rsid w:val="00591510"/>
    <w:rsid w:val="00594242"/>
    <w:rsid w:val="00594989"/>
    <w:rsid w:val="0059500C"/>
    <w:rsid w:val="005A181E"/>
    <w:rsid w:val="005A3A41"/>
    <w:rsid w:val="005A49D0"/>
    <w:rsid w:val="005A4DBA"/>
    <w:rsid w:val="005A6185"/>
    <w:rsid w:val="005A6525"/>
    <w:rsid w:val="005A7E7A"/>
    <w:rsid w:val="005B11DA"/>
    <w:rsid w:val="005B6A63"/>
    <w:rsid w:val="005B7975"/>
    <w:rsid w:val="005C0134"/>
    <w:rsid w:val="005C1147"/>
    <w:rsid w:val="005C20A2"/>
    <w:rsid w:val="005C381C"/>
    <w:rsid w:val="005D578B"/>
    <w:rsid w:val="005D5FB5"/>
    <w:rsid w:val="005E2591"/>
    <w:rsid w:val="005E3931"/>
    <w:rsid w:val="005F13D7"/>
    <w:rsid w:val="005F41B9"/>
    <w:rsid w:val="005F4E5C"/>
    <w:rsid w:val="005F5DBF"/>
    <w:rsid w:val="00610648"/>
    <w:rsid w:val="00613A0E"/>
    <w:rsid w:val="00614AF2"/>
    <w:rsid w:val="006166FC"/>
    <w:rsid w:val="00621B2D"/>
    <w:rsid w:val="0062303B"/>
    <w:rsid w:val="00624BBF"/>
    <w:rsid w:val="00631A67"/>
    <w:rsid w:val="00632AE1"/>
    <w:rsid w:val="006365EB"/>
    <w:rsid w:val="00636E1B"/>
    <w:rsid w:val="00640822"/>
    <w:rsid w:val="006520C6"/>
    <w:rsid w:val="00653185"/>
    <w:rsid w:val="006549AF"/>
    <w:rsid w:val="00656B3D"/>
    <w:rsid w:val="00657729"/>
    <w:rsid w:val="00664251"/>
    <w:rsid w:val="00665C66"/>
    <w:rsid w:val="00667BE9"/>
    <w:rsid w:val="006756C0"/>
    <w:rsid w:val="00675ED6"/>
    <w:rsid w:val="00686D07"/>
    <w:rsid w:val="006870F9"/>
    <w:rsid w:val="00687234"/>
    <w:rsid w:val="00690A66"/>
    <w:rsid w:val="00691896"/>
    <w:rsid w:val="00692FED"/>
    <w:rsid w:val="006972B8"/>
    <w:rsid w:val="006A2845"/>
    <w:rsid w:val="006A63FB"/>
    <w:rsid w:val="006A7205"/>
    <w:rsid w:val="006A7DAA"/>
    <w:rsid w:val="006B0CEC"/>
    <w:rsid w:val="006B14F6"/>
    <w:rsid w:val="006B4A3F"/>
    <w:rsid w:val="006B600B"/>
    <w:rsid w:val="006B6620"/>
    <w:rsid w:val="006C0762"/>
    <w:rsid w:val="006C1AE9"/>
    <w:rsid w:val="006C67D1"/>
    <w:rsid w:val="006D1E9A"/>
    <w:rsid w:val="006D58DB"/>
    <w:rsid w:val="006D7ED0"/>
    <w:rsid w:val="006E0A4F"/>
    <w:rsid w:val="006E2CA9"/>
    <w:rsid w:val="006E3F9F"/>
    <w:rsid w:val="006E5E7D"/>
    <w:rsid w:val="006E6D8C"/>
    <w:rsid w:val="006F0011"/>
    <w:rsid w:val="006F05DA"/>
    <w:rsid w:val="006F23A2"/>
    <w:rsid w:val="006F2B9D"/>
    <w:rsid w:val="006F7027"/>
    <w:rsid w:val="006F7044"/>
    <w:rsid w:val="006F7CB4"/>
    <w:rsid w:val="007000ED"/>
    <w:rsid w:val="00702C74"/>
    <w:rsid w:val="0070625F"/>
    <w:rsid w:val="00723F85"/>
    <w:rsid w:val="0072416C"/>
    <w:rsid w:val="0072717B"/>
    <w:rsid w:val="00730911"/>
    <w:rsid w:val="00731A1A"/>
    <w:rsid w:val="00734532"/>
    <w:rsid w:val="0073541C"/>
    <w:rsid w:val="007359A1"/>
    <w:rsid w:val="007424B3"/>
    <w:rsid w:val="0075051C"/>
    <w:rsid w:val="00751BFA"/>
    <w:rsid w:val="00756776"/>
    <w:rsid w:val="00762761"/>
    <w:rsid w:val="0076552E"/>
    <w:rsid w:val="00767B5D"/>
    <w:rsid w:val="007702BD"/>
    <w:rsid w:val="00770604"/>
    <w:rsid w:val="007717D5"/>
    <w:rsid w:val="007824A4"/>
    <w:rsid w:val="0078512D"/>
    <w:rsid w:val="007857FE"/>
    <w:rsid w:val="007A061C"/>
    <w:rsid w:val="007A4778"/>
    <w:rsid w:val="007A65E1"/>
    <w:rsid w:val="007A760D"/>
    <w:rsid w:val="007A7816"/>
    <w:rsid w:val="007C1014"/>
    <w:rsid w:val="007C1513"/>
    <w:rsid w:val="007C16DC"/>
    <w:rsid w:val="007C78A3"/>
    <w:rsid w:val="007D1B1C"/>
    <w:rsid w:val="007D68D1"/>
    <w:rsid w:val="007D6AE8"/>
    <w:rsid w:val="007E09DE"/>
    <w:rsid w:val="007E22F5"/>
    <w:rsid w:val="007E564A"/>
    <w:rsid w:val="007E7C9F"/>
    <w:rsid w:val="007F5536"/>
    <w:rsid w:val="007F64F3"/>
    <w:rsid w:val="0080079B"/>
    <w:rsid w:val="00801DF5"/>
    <w:rsid w:val="00805422"/>
    <w:rsid w:val="00810580"/>
    <w:rsid w:val="00811019"/>
    <w:rsid w:val="00815A4A"/>
    <w:rsid w:val="00821967"/>
    <w:rsid w:val="00824262"/>
    <w:rsid w:val="00831757"/>
    <w:rsid w:val="0083386F"/>
    <w:rsid w:val="00836D14"/>
    <w:rsid w:val="00843F05"/>
    <w:rsid w:val="00845333"/>
    <w:rsid w:val="008478EB"/>
    <w:rsid w:val="00847A94"/>
    <w:rsid w:val="00847CD5"/>
    <w:rsid w:val="00850573"/>
    <w:rsid w:val="008529D6"/>
    <w:rsid w:val="00852B2A"/>
    <w:rsid w:val="00852BE6"/>
    <w:rsid w:val="008604B2"/>
    <w:rsid w:val="008604EF"/>
    <w:rsid w:val="008634DF"/>
    <w:rsid w:val="0086414D"/>
    <w:rsid w:val="00873782"/>
    <w:rsid w:val="00887586"/>
    <w:rsid w:val="00887E72"/>
    <w:rsid w:val="00890DCA"/>
    <w:rsid w:val="00891A8A"/>
    <w:rsid w:val="00895CA5"/>
    <w:rsid w:val="008A10BE"/>
    <w:rsid w:val="008A1348"/>
    <w:rsid w:val="008A6649"/>
    <w:rsid w:val="008A6F70"/>
    <w:rsid w:val="008B40B2"/>
    <w:rsid w:val="008B4595"/>
    <w:rsid w:val="008B552D"/>
    <w:rsid w:val="008B69A4"/>
    <w:rsid w:val="008C0B4B"/>
    <w:rsid w:val="008C2E59"/>
    <w:rsid w:val="008C3EA9"/>
    <w:rsid w:val="008C700E"/>
    <w:rsid w:val="008C70C4"/>
    <w:rsid w:val="008C7611"/>
    <w:rsid w:val="008D6D46"/>
    <w:rsid w:val="008D7154"/>
    <w:rsid w:val="008F1F93"/>
    <w:rsid w:val="008F6DFA"/>
    <w:rsid w:val="0090363C"/>
    <w:rsid w:val="00905974"/>
    <w:rsid w:val="0091096B"/>
    <w:rsid w:val="009120EE"/>
    <w:rsid w:val="0091616F"/>
    <w:rsid w:val="00920F27"/>
    <w:rsid w:val="009224BA"/>
    <w:rsid w:val="00924662"/>
    <w:rsid w:val="00927658"/>
    <w:rsid w:val="00930DFB"/>
    <w:rsid w:val="00933070"/>
    <w:rsid w:val="0093620D"/>
    <w:rsid w:val="00937E72"/>
    <w:rsid w:val="00937FD8"/>
    <w:rsid w:val="00941DEF"/>
    <w:rsid w:val="0094281C"/>
    <w:rsid w:val="00942A7D"/>
    <w:rsid w:val="009437B2"/>
    <w:rsid w:val="00945274"/>
    <w:rsid w:val="0094657B"/>
    <w:rsid w:val="00950277"/>
    <w:rsid w:val="00950E3A"/>
    <w:rsid w:val="009576BC"/>
    <w:rsid w:val="00957886"/>
    <w:rsid w:val="0096409E"/>
    <w:rsid w:val="00966C6F"/>
    <w:rsid w:val="009728EF"/>
    <w:rsid w:val="009729AC"/>
    <w:rsid w:val="00973871"/>
    <w:rsid w:val="00976987"/>
    <w:rsid w:val="00985CB6"/>
    <w:rsid w:val="0098674F"/>
    <w:rsid w:val="009874DF"/>
    <w:rsid w:val="009925CC"/>
    <w:rsid w:val="00993BC6"/>
    <w:rsid w:val="0099434F"/>
    <w:rsid w:val="00994E2E"/>
    <w:rsid w:val="009A34DC"/>
    <w:rsid w:val="009A3542"/>
    <w:rsid w:val="009A474C"/>
    <w:rsid w:val="009A55E5"/>
    <w:rsid w:val="009B0906"/>
    <w:rsid w:val="009B2C8D"/>
    <w:rsid w:val="009B40FF"/>
    <w:rsid w:val="009B7BD7"/>
    <w:rsid w:val="009C1AE2"/>
    <w:rsid w:val="009C5303"/>
    <w:rsid w:val="009C5CA7"/>
    <w:rsid w:val="009C6342"/>
    <w:rsid w:val="009E459B"/>
    <w:rsid w:val="009E668E"/>
    <w:rsid w:val="009F3338"/>
    <w:rsid w:val="009F6C17"/>
    <w:rsid w:val="00A058FF"/>
    <w:rsid w:val="00A1387E"/>
    <w:rsid w:val="00A1500C"/>
    <w:rsid w:val="00A1594C"/>
    <w:rsid w:val="00A179FD"/>
    <w:rsid w:val="00A17C71"/>
    <w:rsid w:val="00A22BA5"/>
    <w:rsid w:val="00A404E1"/>
    <w:rsid w:val="00A428E6"/>
    <w:rsid w:val="00A4679F"/>
    <w:rsid w:val="00A46923"/>
    <w:rsid w:val="00A552DC"/>
    <w:rsid w:val="00A61255"/>
    <w:rsid w:val="00A6150A"/>
    <w:rsid w:val="00A62B04"/>
    <w:rsid w:val="00A632A7"/>
    <w:rsid w:val="00A712B3"/>
    <w:rsid w:val="00A74DA0"/>
    <w:rsid w:val="00A800E2"/>
    <w:rsid w:val="00A8258E"/>
    <w:rsid w:val="00A86692"/>
    <w:rsid w:val="00A8743C"/>
    <w:rsid w:val="00A927E5"/>
    <w:rsid w:val="00A9413C"/>
    <w:rsid w:val="00A95222"/>
    <w:rsid w:val="00A956F3"/>
    <w:rsid w:val="00A97CCF"/>
    <w:rsid w:val="00AA2A9E"/>
    <w:rsid w:val="00AA54B3"/>
    <w:rsid w:val="00AA61BB"/>
    <w:rsid w:val="00AA7D88"/>
    <w:rsid w:val="00AB26A0"/>
    <w:rsid w:val="00AB2FFA"/>
    <w:rsid w:val="00AC5215"/>
    <w:rsid w:val="00AD1272"/>
    <w:rsid w:val="00AD5E1E"/>
    <w:rsid w:val="00AD6B3E"/>
    <w:rsid w:val="00AE5A09"/>
    <w:rsid w:val="00AE691D"/>
    <w:rsid w:val="00AE69D7"/>
    <w:rsid w:val="00AF0D3E"/>
    <w:rsid w:val="00AF1290"/>
    <w:rsid w:val="00AF1C64"/>
    <w:rsid w:val="00AF2CD2"/>
    <w:rsid w:val="00AF45C1"/>
    <w:rsid w:val="00AF472A"/>
    <w:rsid w:val="00AF568F"/>
    <w:rsid w:val="00AF6047"/>
    <w:rsid w:val="00AF73B0"/>
    <w:rsid w:val="00B00E09"/>
    <w:rsid w:val="00B01652"/>
    <w:rsid w:val="00B043E6"/>
    <w:rsid w:val="00B20408"/>
    <w:rsid w:val="00B24E8F"/>
    <w:rsid w:val="00B329A7"/>
    <w:rsid w:val="00B409DD"/>
    <w:rsid w:val="00B42091"/>
    <w:rsid w:val="00B460BD"/>
    <w:rsid w:val="00B50A00"/>
    <w:rsid w:val="00B50A8E"/>
    <w:rsid w:val="00B50E92"/>
    <w:rsid w:val="00B52BA2"/>
    <w:rsid w:val="00B57C6D"/>
    <w:rsid w:val="00B613E3"/>
    <w:rsid w:val="00B63AB1"/>
    <w:rsid w:val="00B6632C"/>
    <w:rsid w:val="00B66B6B"/>
    <w:rsid w:val="00B71DAD"/>
    <w:rsid w:val="00B7329D"/>
    <w:rsid w:val="00B73562"/>
    <w:rsid w:val="00B743F3"/>
    <w:rsid w:val="00B74769"/>
    <w:rsid w:val="00B7519F"/>
    <w:rsid w:val="00B77470"/>
    <w:rsid w:val="00B8283E"/>
    <w:rsid w:val="00B85873"/>
    <w:rsid w:val="00B86E45"/>
    <w:rsid w:val="00B90C62"/>
    <w:rsid w:val="00BA2C88"/>
    <w:rsid w:val="00BA3EF3"/>
    <w:rsid w:val="00BA6652"/>
    <w:rsid w:val="00BB5C9D"/>
    <w:rsid w:val="00BC1E3E"/>
    <w:rsid w:val="00BC4D9A"/>
    <w:rsid w:val="00BC4FBE"/>
    <w:rsid w:val="00BD1617"/>
    <w:rsid w:val="00BD1AA6"/>
    <w:rsid w:val="00BD2CE1"/>
    <w:rsid w:val="00BD73C7"/>
    <w:rsid w:val="00BE1728"/>
    <w:rsid w:val="00BE1C0A"/>
    <w:rsid w:val="00BE249F"/>
    <w:rsid w:val="00BE2F60"/>
    <w:rsid w:val="00BE3520"/>
    <w:rsid w:val="00BF01E0"/>
    <w:rsid w:val="00BF5384"/>
    <w:rsid w:val="00BF64E0"/>
    <w:rsid w:val="00BF7AA5"/>
    <w:rsid w:val="00C0418D"/>
    <w:rsid w:val="00C05F7D"/>
    <w:rsid w:val="00C07E45"/>
    <w:rsid w:val="00C239D3"/>
    <w:rsid w:val="00C25C0F"/>
    <w:rsid w:val="00C34EAA"/>
    <w:rsid w:val="00C43A98"/>
    <w:rsid w:val="00C44513"/>
    <w:rsid w:val="00C455FB"/>
    <w:rsid w:val="00C456FB"/>
    <w:rsid w:val="00C473A1"/>
    <w:rsid w:val="00C50583"/>
    <w:rsid w:val="00C54D39"/>
    <w:rsid w:val="00C55E74"/>
    <w:rsid w:val="00C57D0B"/>
    <w:rsid w:val="00C6039D"/>
    <w:rsid w:val="00C63542"/>
    <w:rsid w:val="00C65E9E"/>
    <w:rsid w:val="00C6791E"/>
    <w:rsid w:val="00C70848"/>
    <w:rsid w:val="00C77CA0"/>
    <w:rsid w:val="00C82D87"/>
    <w:rsid w:val="00C8328B"/>
    <w:rsid w:val="00C87F79"/>
    <w:rsid w:val="00C918E4"/>
    <w:rsid w:val="00C92B14"/>
    <w:rsid w:val="00C92D01"/>
    <w:rsid w:val="00CA69D5"/>
    <w:rsid w:val="00CA6E0B"/>
    <w:rsid w:val="00CB011E"/>
    <w:rsid w:val="00CB24CC"/>
    <w:rsid w:val="00CB594A"/>
    <w:rsid w:val="00CB5A7F"/>
    <w:rsid w:val="00CC180E"/>
    <w:rsid w:val="00CC2E9E"/>
    <w:rsid w:val="00CC6D8B"/>
    <w:rsid w:val="00CC7663"/>
    <w:rsid w:val="00CD1736"/>
    <w:rsid w:val="00CD4571"/>
    <w:rsid w:val="00CD692A"/>
    <w:rsid w:val="00CF12E2"/>
    <w:rsid w:val="00CF16B5"/>
    <w:rsid w:val="00CF56BD"/>
    <w:rsid w:val="00CF69F8"/>
    <w:rsid w:val="00CF7495"/>
    <w:rsid w:val="00CF7C45"/>
    <w:rsid w:val="00D00E75"/>
    <w:rsid w:val="00D04450"/>
    <w:rsid w:val="00D04D65"/>
    <w:rsid w:val="00D11FC8"/>
    <w:rsid w:val="00D31CBA"/>
    <w:rsid w:val="00D32BA8"/>
    <w:rsid w:val="00D346AD"/>
    <w:rsid w:val="00D36E6D"/>
    <w:rsid w:val="00D370D1"/>
    <w:rsid w:val="00D465C8"/>
    <w:rsid w:val="00D52795"/>
    <w:rsid w:val="00D54549"/>
    <w:rsid w:val="00D54717"/>
    <w:rsid w:val="00D57427"/>
    <w:rsid w:val="00D71683"/>
    <w:rsid w:val="00D72325"/>
    <w:rsid w:val="00D77470"/>
    <w:rsid w:val="00D80B9C"/>
    <w:rsid w:val="00D829D1"/>
    <w:rsid w:val="00D8304D"/>
    <w:rsid w:val="00D860D6"/>
    <w:rsid w:val="00D907CF"/>
    <w:rsid w:val="00D915CE"/>
    <w:rsid w:val="00D91724"/>
    <w:rsid w:val="00DA2404"/>
    <w:rsid w:val="00DA391C"/>
    <w:rsid w:val="00DA3F01"/>
    <w:rsid w:val="00DA4244"/>
    <w:rsid w:val="00DA5DCA"/>
    <w:rsid w:val="00DA7045"/>
    <w:rsid w:val="00DA7326"/>
    <w:rsid w:val="00DB1C71"/>
    <w:rsid w:val="00DB3824"/>
    <w:rsid w:val="00DB5311"/>
    <w:rsid w:val="00DB781C"/>
    <w:rsid w:val="00DB7AC9"/>
    <w:rsid w:val="00DC20F3"/>
    <w:rsid w:val="00DC2387"/>
    <w:rsid w:val="00DD2DE6"/>
    <w:rsid w:val="00DD3433"/>
    <w:rsid w:val="00DD5668"/>
    <w:rsid w:val="00DD6040"/>
    <w:rsid w:val="00DE0647"/>
    <w:rsid w:val="00DF090B"/>
    <w:rsid w:val="00DF394D"/>
    <w:rsid w:val="00DF5AED"/>
    <w:rsid w:val="00DF6E75"/>
    <w:rsid w:val="00DF6FB6"/>
    <w:rsid w:val="00E02486"/>
    <w:rsid w:val="00E05EE7"/>
    <w:rsid w:val="00E07C6E"/>
    <w:rsid w:val="00E12CDC"/>
    <w:rsid w:val="00E13F20"/>
    <w:rsid w:val="00E141F6"/>
    <w:rsid w:val="00E15C68"/>
    <w:rsid w:val="00E17CE9"/>
    <w:rsid w:val="00E21935"/>
    <w:rsid w:val="00E249EB"/>
    <w:rsid w:val="00E251F2"/>
    <w:rsid w:val="00E25733"/>
    <w:rsid w:val="00E336C6"/>
    <w:rsid w:val="00E350FA"/>
    <w:rsid w:val="00E44CDA"/>
    <w:rsid w:val="00E45C16"/>
    <w:rsid w:val="00E46278"/>
    <w:rsid w:val="00E4797D"/>
    <w:rsid w:val="00E50669"/>
    <w:rsid w:val="00E54D6D"/>
    <w:rsid w:val="00E639A4"/>
    <w:rsid w:val="00E66EE9"/>
    <w:rsid w:val="00E75028"/>
    <w:rsid w:val="00E80678"/>
    <w:rsid w:val="00E81AC8"/>
    <w:rsid w:val="00E82ABD"/>
    <w:rsid w:val="00E91773"/>
    <w:rsid w:val="00E91CDB"/>
    <w:rsid w:val="00E9397B"/>
    <w:rsid w:val="00EA2FB4"/>
    <w:rsid w:val="00EA307E"/>
    <w:rsid w:val="00EB004B"/>
    <w:rsid w:val="00EB1BC1"/>
    <w:rsid w:val="00EB1F05"/>
    <w:rsid w:val="00EB551B"/>
    <w:rsid w:val="00EC1974"/>
    <w:rsid w:val="00ED1ACD"/>
    <w:rsid w:val="00ED3B0F"/>
    <w:rsid w:val="00ED3FD9"/>
    <w:rsid w:val="00ED7E69"/>
    <w:rsid w:val="00EE169E"/>
    <w:rsid w:val="00EE7CBD"/>
    <w:rsid w:val="00EF1EF5"/>
    <w:rsid w:val="00EF2448"/>
    <w:rsid w:val="00EF4E4C"/>
    <w:rsid w:val="00F00963"/>
    <w:rsid w:val="00F018DF"/>
    <w:rsid w:val="00F04AB4"/>
    <w:rsid w:val="00F04F2E"/>
    <w:rsid w:val="00F13719"/>
    <w:rsid w:val="00F166AA"/>
    <w:rsid w:val="00F21074"/>
    <w:rsid w:val="00F225BD"/>
    <w:rsid w:val="00F23891"/>
    <w:rsid w:val="00F26CC8"/>
    <w:rsid w:val="00F26EB8"/>
    <w:rsid w:val="00F346B3"/>
    <w:rsid w:val="00F36C10"/>
    <w:rsid w:val="00F37B14"/>
    <w:rsid w:val="00F4106A"/>
    <w:rsid w:val="00F437D2"/>
    <w:rsid w:val="00F46AD3"/>
    <w:rsid w:val="00F46D7D"/>
    <w:rsid w:val="00F521F4"/>
    <w:rsid w:val="00F64314"/>
    <w:rsid w:val="00F6601E"/>
    <w:rsid w:val="00F72C1F"/>
    <w:rsid w:val="00F776E2"/>
    <w:rsid w:val="00F8049B"/>
    <w:rsid w:val="00F8248B"/>
    <w:rsid w:val="00F83095"/>
    <w:rsid w:val="00F87C04"/>
    <w:rsid w:val="00F92408"/>
    <w:rsid w:val="00F92F98"/>
    <w:rsid w:val="00FA0B60"/>
    <w:rsid w:val="00FB36F8"/>
    <w:rsid w:val="00FB5B84"/>
    <w:rsid w:val="00FB74AC"/>
    <w:rsid w:val="00FC1228"/>
    <w:rsid w:val="00FC3571"/>
    <w:rsid w:val="00FC568E"/>
    <w:rsid w:val="00FD2744"/>
    <w:rsid w:val="00FD63C9"/>
    <w:rsid w:val="00FD78C9"/>
    <w:rsid w:val="00FE17F2"/>
    <w:rsid w:val="00FE21D8"/>
    <w:rsid w:val="00FE4807"/>
    <w:rsid w:val="00FE53E4"/>
    <w:rsid w:val="00FF0475"/>
    <w:rsid w:val="00FF3FB7"/>
    <w:rsid w:val="00FF5434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1AB7"/>
  <w15:docId w15:val="{728DEC4C-486C-4E86-8C01-720D9193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413C"/>
    <w:pPr>
      <w:keepNext/>
      <w:ind w:left="360"/>
      <w:jc w:val="right"/>
      <w:outlineLvl w:val="2"/>
    </w:pPr>
    <w:rPr>
      <w:rFonts w:ascii="Arial" w:hAnsi="Arial" w:cs="Arial"/>
      <w:b/>
      <w:bCs/>
      <w:smallCaps/>
      <w:color w:val="8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413C"/>
    <w:rPr>
      <w:rFonts w:ascii="Arial" w:eastAsia="Times New Roman" w:hAnsi="Arial" w:cs="Arial"/>
      <w:b/>
      <w:bCs/>
      <w:smallCaps/>
      <w:color w:val="800000"/>
      <w:sz w:val="40"/>
      <w:szCs w:val="24"/>
      <w:lang w:eastAsia="pl-PL"/>
    </w:rPr>
  </w:style>
  <w:style w:type="paragraph" w:customStyle="1" w:styleId="xl34">
    <w:name w:val="xl34"/>
    <w:basedOn w:val="Normalny"/>
    <w:rsid w:val="00A941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semiHidden/>
    <w:rsid w:val="00A94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94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1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13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41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D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7E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7E7A"/>
    <w:rPr>
      <w:color w:val="800080"/>
      <w:u w:val="single"/>
    </w:rPr>
  </w:style>
  <w:style w:type="paragraph" w:customStyle="1" w:styleId="xl65">
    <w:name w:val="xl65"/>
    <w:basedOn w:val="Normalny"/>
    <w:rsid w:val="005A7E7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67">
    <w:name w:val="xl67"/>
    <w:basedOn w:val="Normalny"/>
    <w:rsid w:val="005A7E7A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69">
    <w:name w:val="xl69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70">
    <w:name w:val="xl70"/>
    <w:basedOn w:val="Normalny"/>
    <w:rsid w:val="005A7E7A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5A7E7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5A7E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3">
    <w:name w:val="xl73"/>
    <w:basedOn w:val="Normalny"/>
    <w:rsid w:val="005A7E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5A7E7A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76">
    <w:name w:val="xl76"/>
    <w:basedOn w:val="Normalny"/>
    <w:rsid w:val="005A7E7A"/>
    <w:pPr>
      <w:spacing w:before="100" w:beforeAutospacing="1" w:after="100" w:afterAutospacing="1"/>
    </w:pPr>
    <w:rPr>
      <w:i/>
      <w:iCs/>
      <w:color w:val="0000FF"/>
      <w:sz w:val="22"/>
      <w:szCs w:val="22"/>
    </w:rPr>
  </w:style>
  <w:style w:type="paragraph" w:customStyle="1" w:styleId="xl77">
    <w:name w:val="xl77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5A7E7A"/>
    <w:pPr>
      <w:pBdr>
        <w:lef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Normalny"/>
    <w:rsid w:val="005A7E7A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Normalny"/>
    <w:rsid w:val="005A7E7A"/>
    <w:pPr>
      <w:shd w:val="clear" w:color="000000" w:fill="E46D0A"/>
      <w:spacing w:before="100" w:beforeAutospacing="1" w:after="100" w:afterAutospacing="1"/>
    </w:pPr>
    <w:rPr>
      <w:color w:val="FF9900"/>
    </w:rPr>
  </w:style>
  <w:style w:type="paragraph" w:customStyle="1" w:styleId="xl82">
    <w:name w:val="xl82"/>
    <w:basedOn w:val="Normalny"/>
    <w:rsid w:val="005A7E7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83">
    <w:name w:val="xl83"/>
    <w:basedOn w:val="Normalny"/>
    <w:rsid w:val="005A7E7A"/>
    <w:pPr>
      <w:pBdr>
        <w:bottom w:val="single" w:sz="4" w:space="0" w:color="auto"/>
      </w:pBdr>
      <w:shd w:val="clear" w:color="000000" w:fill="FAC090"/>
      <w:spacing w:before="100" w:beforeAutospacing="1" w:after="100" w:afterAutospacing="1"/>
    </w:pPr>
  </w:style>
  <w:style w:type="paragraph" w:customStyle="1" w:styleId="xl84">
    <w:name w:val="xl84"/>
    <w:basedOn w:val="Normalny"/>
    <w:rsid w:val="005A7E7A"/>
    <w:pPr>
      <w:pBdr>
        <w:bottom w:val="single" w:sz="4" w:space="0" w:color="auto"/>
      </w:pBdr>
      <w:shd w:val="clear" w:color="000000" w:fill="FF0000"/>
      <w:spacing w:before="100" w:beforeAutospacing="1" w:after="100" w:afterAutospacing="1"/>
    </w:pPr>
    <w:rPr>
      <w:color w:val="FF9900"/>
    </w:rPr>
  </w:style>
  <w:style w:type="paragraph" w:customStyle="1" w:styleId="xl85">
    <w:name w:val="xl85"/>
    <w:basedOn w:val="Normalny"/>
    <w:rsid w:val="005A7E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1763"/>
    <w:pPr>
      <w:ind w:left="720"/>
      <w:contextualSpacing/>
    </w:pPr>
  </w:style>
  <w:style w:type="paragraph" w:customStyle="1" w:styleId="xl63">
    <w:name w:val="xl63"/>
    <w:basedOn w:val="Normalny"/>
    <w:rsid w:val="005A652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5A6525"/>
    <w:pPr>
      <w:shd w:val="clear" w:color="000000" w:fill="C0C0C0"/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B735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9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31757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831757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83175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831757"/>
    <w:pPr>
      <w:shd w:val="clear" w:color="000000" w:fill="C0C0C0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3">
    <w:name w:val="xl93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msonormal0">
    <w:name w:val="msonormal"/>
    <w:basedOn w:val="Normalny"/>
    <w:rsid w:val="00E66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Analizy\Analiza%20nape&#322;nienia\2022\A55%20(2022%20III)---\Analiza%20nape&#322;nienia%20A55%20(2022-03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Analizy\Analiza%20nape&#322;nienia\2022\A55%20(2022%20III)---\Analiza%20nape&#322;nienia%20A55%20(2022-03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878103243798493E-2"/>
          <c:y val="0.13671875000000036"/>
          <c:w val="0.88211469658550301"/>
          <c:h val="0.697265625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Kursy!$A$5</c:f>
              <c:strCache>
                <c:ptCount val="1"/>
                <c:pt idx="0">
                  <c:v>Napełnienie max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Kursy!$B$2:$EU$2</c:f>
              <c:numCache>
                <c:formatCode>h:mm;@</c:formatCode>
                <c:ptCount val="58"/>
                <c:pt idx="0">
                  <c:v>0.20138888888888887</c:v>
                </c:pt>
                <c:pt idx="1">
                  <c:v>0.21805555555555556</c:v>
                </c:pt>
                <c:pt idx="2">
                  <c:v>0.23194444444444443</c:v>
                </c:pt>
                <c:pt idx="3">
                  <c:v>0.24930555555555556</c:v>
                </c:pt>
                <c:pt idx="4">
                  <c:v>0.25833333333333336</c:v>
                </c:pt>
                <c:pt idx="5">
                  <c:v>0.26874999999999999</c:v>
                </c:pt>
                <c:pt idx="6">
                  <c:v>0.27916666666666667</c:v>
                </c:pt>
                <c:pt idx="7">
                  <c:v>0.28958333333333336</c:v>
                </c:pt>
                <c:pt idx="8">
                  <c:v>0.3</c:v>
                </c:pt>
                <c:pt idx="9">
                  <c:v>0.31111111111111112</c:v>
                </c:pt>
                <c:pt idx="10">
                  <c:v>0.32361111111111113</c:v>
                </c:pt>
                <c:pt idx="11">
                  <c:v>0.33263888888888887</c:v>
                </c:pt>
                <c:pt idx="12">
                  <c:v>0.34236111111111112</c:v>
                </c:pt>
                <c:pt idx="13">
                  <c:v>0.35347222222222219</c:v>
                </c:pt>
                <c:pt idx="14">
                  <c:v>0.36458333333333331</c:v>
                </c:pt>
                <c:pt idx="15">
                  <c:v>0.37638888888888888</c:v>
                </c:pt>
                <c:pt idx="16">
                  <c:v>0.38750000000000001</c:v>
                </c:pt>
                <c:pt idx="17">
                  <c:v>0.40138888888888885</c:v>
                </c:pt>
                <c:pt idx="18">
                  <c:v>0.4152777777777778</c:v>
                </c:pt>
                <c:pt idx="19">
                  <c:v>0.42986111111111108</c:v>
                </c:pt>
                <c:pt idx="20">
                  <c:v>0.44513888888888892</c:v>
                </c:pt>
                <c:pt idx="21">
                  <c:v>0.4597222222222222</c:v>
                </c:pt>
                <c:pt idx="22">
                  <c:v>0.47222222222222227</c:v>
                </c:pt>
                <c:pt idx="23">
                  <c:v>0.48680555555555555</c:v>
                </c:pt>
                <c:pt idx="24">
                  <c:v>0.50138888888888888</c:v>
                </c:pt>
                <c:pt idx="25">
                  <c:v>0.51388888888888895</c:v>
                </c:pt>
                <c:pt idx="26">
                  <c:v>0.52847222222222223</c:v>
                </c:pt>
                <c:pt idx="27">
                  <c:v>0.53888888888888886</c:v>
                </c:pt>
                <c:pt idx="28">
                  <c:v>0.54861111111111105</c:v>
                </c:pt>
                <c:pt idx="29">
                  <c:v>0.55694444444444446</c:v>
                </c:pt>
                <c:pt idx="30">
                  <c:v>0.56874999999999998</c:v>
                </c:pt>
                <c:pt idx="31">
                  <c:v>0.5805555555555556</c:v>
                </c:pt>
                <c:pt idx="32">
                  <c:v>0.58888888888888891</c:v>
                </c:pt>
                <c:pt idx="33">
                  <c:v>0.59861111111111109</c:v>
                </c:pt>
                <c:pt idx="34">
                  <c:v>0.61111111111111105</c:v>
                </c:pt>
                <c:pt idx="35">
                  <c:v>0.62291666666666667</c:v>
                </c:pt>
                <c:pt idx="36">
                  <c:v>0.63194444444444442</c:v>
                </c:pt>
                <c:pt idx="37">
                  <c:v>0.64444444444444449</c:v>
                </c:pt>
                <c:pt idx="38">
                  <c:v>0.65694444444444444</c:v>
                </c:pt>
                <c:pt idx="39">
                  <c:v>0.66597222222222219</c:v>
                </c:pt>
                <c:pt idx="40">
                  <c:v>0.67638888888888893</c:v>
                </c:pt>
                <c:pt idx="41">
                  <c:v>0.68680555555555556</c:v>
                </c:pt>
                <c:pt idx="42">
                  <c:v>0.70000000000000007</c:v>
                </c:pt>
                <c:pt idx="43">
                  <c:v>0.71319444444444446</c:v>
                </c:pt>
                <c:pt idx="44">
                  <c:v>0.72222222222222221</c:v>
                </c:pt>
                <c:pt idx="45">
                  <c:v>0.73611111111111116</c:v>
                </c:pt>
                <c:pt idx="46">
                  <c:v>0.75</c:v>
                </c:pt>
                <c:pt idx="47">
                  <c:v>0.7631944444444444</c:v>
                </c:pt>
                <c:pt idx="48">
                  <c:v>0.77708333333333324</c:v>
                </c:pt>
                <c:pt idx="49">
                  <c:v>0.79305555555555562</c:v>
                </c:pt>
                <c:pt idx="50">
                  <c:v>0.80555555555555547</c:v>
                </c:pt>
                <c:pt idx="51">
                  <c:v>0.82152777777777775</c:v>
                </c:pt>
                <c:pt idx="52">
                  <c:v>0.8354166666666667</c:v>
                </c:pt>
                <c:pt idx="53">
                  <c:v>0.85625000000000007</c:v>
                </c:pt>
                <c:pt idx="54">
                  <c:v>0.87708333333333333</c:v>
                </c:pt>
                <c:pt idx="55">
                  <c:v>0.8979166666666667</c:v>
                </c:pt>
                <c:pt idx="56">
                  <c:v>0.92152777777777783</c:v>
                </c:pt>
                <c:pt idx="57">
                  <c:v>0.94305555555555554</c:v>
                </c:pt>
              </c:numCache>
            </c:numRef>
          </c:cat>
          <c:val>
            <c:numRef>
              <c:f>Kursy!$B$5:$EU$5</c:f>
              <c:numCache>
                <c:formatCode>0</c:formatCode>
                <c:ptCount val="58"/>
                <c:pt idx="0">
                  <c:v>7</c:v>
                </c:pt>
                <c:pt idx="1">
                  <c:v>9</c:v>
                </c:pt>
                <c:pt idx="2">
                  <c:v>10</c:v>
                </c:pt>
                <c:pt idx="3">
                  <c:v>14</c:v>
                </c:pt>
                <c:pt idx="4">
                  <c:v>18</c:v>
                </c:pt>
                <c:pt idx="5">
                  <c:v>23</c:v>
                </c:pt>
                <c:pt idx="6">
                  <c:v>24</c:v>
                </c:pt>
                <c:pt idx="7">
                  <c:v>30</c:v>
                </c:pt>
                <c:pt idx="8">
                  <c:v>32</c:v>
                </c:pt>
                <c:pt idx="9">
                  <c:v>50</c:v>
                </c:pt>
                <c:pt idx="10">
                  <c:v>28</c:v>
                </c:pt>
                <c:pt idx="11">
                  <c:v>17</c:v>
                </c:pt>
                <c:pt idx="12">
                  <c:v>26</c:v>
                </c:pt>
                <c:pt idx="13">
                  <c:v>24</c:v>
                </c:pt>
                <c:pt idx="14">
                  <c:v>19</c:v>
                </c:pt>
                <c:pt idx="15">
                  <c:v>25</c:v>
                </c:pt>
                <c:pt idx="16">
                  <c:v>28</c:v>
                </c:pt>
                <c:pt idx="17">
                  <c:v>28</c:v>
                </c:pt>
                <c:pt idx="18">
                  <c:v>27</c:v>
                </c:pt>
                <c:pt idx="19">
                  <c:v>24</c:v>
                </c:pt>
                <c:pt idx="20">
                  <c:v>27</c:v>
                </c:pt>
                <c:pt idx="21">
                  <c:v>18</c:v>
                </c:pt>
                <c:pt idx="22">
                  <c:v>24</c:v>
                </c:pt>
                <c:pt idx="23">
                  <c:v>24</c:v>
                </c:pt>
                <c:pt idx="24">
                  <c:v>30</c:v>
                </c:pt>
                <c:pt idx="25">
                  <c:v>16</c:v>
                </c:pt>
                <c:pt idx="26">
                  <c:v>22</c:v>
                </c:pt>
                <c:pt idx="27">
                  <c:v>29</c:v>
                </c:pt>
                <c:pt idx="28">
                  <c:v>18</c:v>
                </c:pt>
                <c:pt idx="29">
                  <c:v>22</c:v>
                </c:pt>
                <c:pt idx="30">
                  <c:v>36</c:v>
                </c:pt>
                <c:pt idx="31">
                  <c:v>20</c:v>
                </c:pt>
                <c:pt idx="32">
                  <c:v>10</c:v>
                </c:pt>
                <c:pt idx="33">
                  <c:v>22</c:v>
                </c:pt>
                <c:pt idx="34">
                  <c:v>22</c:v>
                </c:pt>
                <c:pt idx="35">
                  <c:v>44</c:v>
                </c:pt>
                <c:pt idx="36">
                  <c:v>23</c:v>
                </c:pt>
                <c:pt idx="37">
                  <c:v>30</c:v>
                </c:pt>
                <c:pt idx="38">
                  <c:v>30</c:v>
                </c:pt>
                <c:pt idx="39">
                  <c:v>27</c:v>
                </c:pt>
                <c:pt idx="40">
                  <c:v>16</c:v>
                </c:pt>
                <c:pt idx="41">
                  <c:v>31</c:v>
                </c:pt>
                <c:pt idx="42">
                  <c:v>14</c:v>
                </c:pt>
                <c:pt idx="43">
                  <c:v>28</c:v>
                </c:pt>
                <c:pt idx="44">
                  <c:v>29</c:v>
                </c:pt>
                <c:pt idx="45">
                  <c:v>15</c:v>
                </c:pt>
                <c:pt idx="46">
                  <c:v>20</c:v>
                </c:pt>
                <c:pt idx="47">
                  <c:v>23</c:v>
                </c:pt>
                <c:pt idx="48">
                  <c:v>21</c:v>
                </c:pt>
                <c:pt idx="49">
                  <c:v>27</c:v>
                </c:pt>
                <c:pt idx="50">
                  <c:v>15</c:v>
                </c:pt>
                <c:pt idx="51">
                  <c:v>14</c:v>
                </c:pt>
                <c:pt idx="52">
                  <c:v>21</c:v>
                </c:pt>
                <c:pt idx="53">
                  <c:v>14</c:v>
                </c:pt>
                <c:pt idx="54">
                  <c:v>16</c:v>
                </c:pt>
                <c:pt idx="55">
                  <c:v>8</c:v>
                </c:pt>
                <c:pt idx="56">
                  <c:v>6</c:v>
                </c:pt>
                <c:pt idx="57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7D-4DBB-9F6D-BC762F845D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9"/>
        <c:axId val="327934968"/>
        <c:axId val="327935360"/>
      </c:barChart>
      <c:lineChart>
        <c:grouping val="standard"/>
        <c:varyColors val="0"/>
        <c:ser>
          <c:idx val="0"/>
          <c:order val="0"/>
          <c:tx>
            <c:strRef>
              <c:f>Kursy!$A$4</c:f>
              <c:strCache>
                <c:ptCount val="1"/>
                <c:pt idx="0">
                  <c:v>Pojemność nominalna</c:v>
                </c:pt>
              </c:strCache>
            </c:strRef>
          </c:tx>
          <c:spPr>
            <a:ln w="25400" cap="rnd">
              <a:noFill/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circle"/>
            <c:size val="6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>
                <a:solidFill>
                  <a:schemeClr val="accent1"/>
                </a:solidFill>
                <a:round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Kursy!$B$2:$EU$2</c:f>
              <c:numCache>
                <c:formatCode>h:mm;@</c:formatCode>
                <c:ptCount val="58"/>
                <c:pt idx="0">
                  <c:v>0.20138888888888887</c:v>
                </c:pt>
                <c:pt idx="1">
                  <c:v>0.21805555555555556</c:v>
                </c:pt>
                <c:pt idx="2">
                  <c:v>0.23194444444444443</c:v>
                </c:pt>
                <c:pt idx="3">
                  <c:v>0.24930555555555556</c:v>
                </c:pt>
                <c:pt idx="4">
                  <c:v>0.25833333333333336</c:v>
                </c:pt>
                <c:pt idx="5">
                  <c:v>0.26874999999999999</c:v>
                </c:pt>
                <c:pt idx="6">
                  <c:v>0.27916666666666667</c:v>
                </c:pt>
                <c:pt idx="7">
                  <c:v>0.28958333333333336</c:v>
                </c:pt>
                <c:pt idx="8">
                  <c:v>0.3</c:v>
                </c:pt>
                <c:pt idx="9">
                  <c:v>0.31111111111111112</c:v>
                </c:pt>
                <c:pt idx="10">
                  <c:v>0.32361111111111113</c:v>
                </c:pt>
                <c:pt idx="11">
                  <c:v>0.33263888888888887</c:v>
                </c:pt>
                <c:pt idx="12">
                  <c:v>0.34236111111111112</c:v>
                </c:pt>
                <c:pt idx="13">
                  <c:v>0.35347222222222219</c:v>
                </c:pt>
                <c:pt idx="14">
                  <c:v>0.36458333333333331</c:v>
                </c:pt>
                <c:pt idx="15">
                  <c:v>0.37638888888888888</c:v>
                </c:pt>
                <c:pt idx="16">
                  <c:v>0.38750000000000001</c:v>
                </c:pt>
                <c:pt idx="17">
                  <c:v>0.40138888888888885</c:v>
                </c:pt>
                <c:pt idx="18">
                  <c:v>0.4152777777777778</c:v>
                </c:pt>
                <c:pt idx="19">
                  <c:v>0.42986111111111108</c:v>
                </c:pt>
                <c:pt idx="20">
                  <c:v>0.44513888888888892</c:v>
                </c:pt>
                <c:pt idx="21">
                  <c:v>0.4597222222222222</c:v>
                </c:pt>
                <c:pt idx="22">
                  <c:v>0.47222222222222227</c:v>
                </c:pt>
                <c:pt idx="23">
                  <c:v>0.48680555555555555</c:v>
                </c:pt>
                <c:pt idx="24">
                  <c:v>0.50138888888888888</c:v>
                </c:pt>
                <c:pt idx="25">
                  <c:v>0.51388888888888895</c:v>
                </c:pt>
                <c:pt idx="26">
                  <c:v>0.52847222222222223</c:v>
                </c:pt>
                <c:pt idx="27">
                  <c:v>0.53888888888888886</c:v>
                </c:pt>
                <c:pt idx="28">
                  <c:v>0.54861111111111105</c:v>
                </c:pt>
                <c:pt idx="29">
                  <c:v>0.55694444444444446</c:v>
                </c:pt>
                <c:pt idx="30">
                  <c:v>0.56874999999999998</c:v>
                </c:pt>
                <c:pt idx="31">
                  <c:v>0.5805555555555556</c:v>
                </c:pt>
                <c:pt idx="32">
                  <c:v>0.58888888888888891</c:v>
                </c:pt>
                <c:pt idx="33">
                  <c:v>0.59861111111111109</c:v>
                </c:pt>
                <c:pt idx="34">
                  <c:v>0.61111111111111105</c:v>
                </c:pt>
                <c:pt idx="35">
                  <c:v>0.62291666666666667</c:v>
                </c:pt>
                <c:pt idx="36">
                  <c:v>0.63194444444444442</c:v>
                </c:pt>
                <c:pt idx="37">
                  <c:v>0.64444444444444449</c:v>
                </c:pt>
                <c:pt idx="38">
                  <c:v>0.65694444444444444</c:v>
                </c:pt>
                <c:pt idx="39">
                  <c:v>0.66597222222222219</c:v>
                </c:pt>
                <c:pt idx="40">
                  <c:v>0.67638888888888893</c:v>
                </c:pt>
                <c:pt idx="41">
                  <c:v>0.68680555555555556</c:v>
                </c:pt>
                <c:pt idx="42">
                  <c:v>0.70000000000000007</c:v>
                </c:pt>
                <c:pt idx="43">
                  <c:v>0.71319444444444446</c:v>
                </c:pt>
                <c:pt idx="44">
                  <c:v>0.72222222222222221</c:v>
                </c:pt>
                <c:pt idx="45">
                  <c:v>0.73611111111111116</c:v>
                </c:pt>
                <c:pt idx="46">
                  <c:v>0.75</c:v>
                </c:pt>
                <c:pt idx="47">
                  <c:v>0.7631944444444444</c:v>
                </c:pt>
                <c:pt idx="48">
                  <c:v>0.77708333333333324</c:v>
                </c:pt>
                <c:pt idx="49">
                  <c:v>0.79305555555555562</c:v>
                </c:pt>
                <c:pt idx="50">
                  <c:v>0.80555555555555547</c:v>
                </c:pt>
                <c:pt idx="51">
                  <c:v>0.82152777777777775</c:v>
                </c:pt>
                <c:pt idx="52">
                  <c:v>0.8354166666666667</c:v>
                </c:pt>
                <c:pt idx="53">
                  <c:v>0.85625000000000007</c:v>
                </c:pt>
                <c:pt idx="54">
                  <c:v>0.87708333333333333</c:v>
                </c:pt>
                <c:pt idx="55">
                  <c:v>0.8979166666666667</c:v>
                </c:pt>
                <c:pt idx="56">
                  <c:v>0.92152777777777783</c:v>
                </c:pt>
                <c:pt idx="57">
                  <c:v>0.94305555555555554</c:v>
                </c:pt>
              </c:numCache>
            </c:numRef>
          </c:cat>
          <c:val>
            <c:numRef>
              <c:f>Kursy!$B$4:$EU$4</c:f>
              <c:numCache>
                <c:formatCode>0</c:formatCode>
                <c:ptCount val="58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  <c:pt idx="28">
                  <c:v>100</c:v>
                </c:pt>
                <c:pt idx="29">
                  <c:v>100</c:v>
                </c:pt>
                <c:pt idx="30">
                  <c:v>100</c:v>
                </c:pt>
                <c:pt idx="31">
                  <c:v>100</c:v>
                </c:pt>
                <c:pt idx="32">
                  <c:v>100</c:v>
                </c:pt>
                <c:pt idx="33">
                  <c:v>100</c:v>
                </c:pt>
                <c:pt idx="34">
                  <c:v>100</c:v>
                </c:pt>
                <c:pt idx="35">
                  <c:v>100</c:v>
                </c:pt>
                <c:pt idx="36">
                  <c:v>100</c:v>
                </c:pt>
                <c:pt idx="37">
                  <c:v>100</c:v>
                </c:pt>
                <c:pt idx="38">
                  <c:v>100</c:v>
                </c:pt>
                <c:pt idx="39">
                  <c:v>100</c:v>
                </c:pt>
                <c:pt idx="40">
                  <c:v>100</c:v>
                </c:pt>
                <c:pt idx="41">
                  <c:v>100</c:v>
                </c:pt>
                <c:pt idx="42">
                  <c:v>100</c:v>
                </c:pt>
                <c:pt idx="43">
                  <c:v>100</c:v>
                </c:pt>
                <c:pt idx="44">
                  <c:v>100</c:v>
                </c:pt>
                <c:pt idx="45">
                  <c:v>100</c:v>
                </c:pt>
                <c:pt idx="46">
                  <c:v>100</c:v>
                </c:pt>
                <c:pt idx="47">
                  <c:v>100</c:v>
                </c:pt>
                <c:pt idx="48">
                  <c:v>100</c:v>
                </c:pt>
                <c:pt idx="49">
                  <c:v>100</c:v>
                </c:pt>
                <c:pt idx="50">
                  <c:v>100</c:v>
                </c:pt>
                <c:pt idx="51">
                  <c:v>100</c:v>
                </c:pt>
                <c:pt idx="52">
                  <c:v>100</c:v>
                </c:pt>
                <c:pt idx="53">
                  <c:v>100</c:v>
                </c:pt>
                <c:pt idx="54">
                  <c:v>100</c:v>
                </c:pt>
                <c:pt idx="55">
                  <c:v>100</c:v>
                </c:pt>
                <c:pt idx="56">
                  <c:v>100</c:v>
                </c:pt>
                <c:pt idx="57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67D-4DBB-9F6D-BC762F845D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7934968"/>
        <c:axId val="327935360"/>
      </c:lineChart>
      <c:catAx>
        <c:axId val="3279349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Godzina odjazdu z przystanku początkowego</a:t>
                </a:r>
              </a:p>
            </c:rich>
          </c:tx>
          <c:layout>
            <c:manualLayout>
              <c:xMode val="edge"/>
              <c:yMode val="edge"/>
              <c:x val="0.34857754619006276"/>
              <c:y val="0.9432739199331753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h:mm;@" sourceLinked="1"/>
        <c:majorTickMark val="none"/>
        <c:minorTickMark val="none"/>
        <c:tickLblPos val="nextTo"/>
        <c:spPr>
          <a:noFill/>
          <a:ln w="12700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2793536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27935360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Napełnienie i pojemność nominalna</a:t>
                </a:r>
              </a:p>
            </c:rich>
          </c:tx>
          <c:layout>
            <c:manualLayout>
              <c:xMode val="edge"/>
              <c:yMode val="edge"/>
              <c:x val="0.951609335666598"/>
              <c:y val="0.2714600710012652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27934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273473459616516"/>
          <c:y val="2.5448057292370423E-2"/>
          <c:w val="0.37205845399651816"/>
          <c:h val="6.581559325365141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>
      <a:outerShdw blurRad="50800" dist="38100" dir="2700000" algn="tl" rotWithShape="0">
        <a:prstClr val="black">
          <a:alpha val="40000"/>
        </a:prstClr>
      </a:outerShdw>
    </a:effectLst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878103243798493E-2"/>
          <c:y val="0.13861399541111871"/>
          <c:w val="0.88211469658550301"/>
          <c:h val="0.69306997705559514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Kursy!$A$18</c:f>
              <c:strCache>
                <c:ptCount val="1"/>
                <c:pt idx="0">
                  <c:v>Napełnienie max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Kursy!$B$15:$EU$15</c:f>
              <c:numCache>
                <c:formatCode>h:mm;@</c:formatCode>
                <c:ptCount val="58"/>
                <c:pt idx="0">
                  <c:v>0.21041666666666667</c:v>
                </c:pt>
                <c:pt idx="1">
                  <c:v>0.22430555555555556</c:v>
                </c:pt>
                <c:pt idx="2">
                  <c:v>0.23958333333333334</c:v>
                </c:pt>
                <c:pt idx="3">
                  <c:v>0.24791666666666667</c:v>
                </c:pt>
                <c:pt idx="4">
                  <c:v>0.25833333333333336</c:v>
                </c:pt>
                <c:pt idx="5">
                  <c:v>0.26944444444444443</c:v>
                </c:pt>
                <c:pt idx="6">
                  <c:v>0.28055555555555556</c:v>
                </c:pt>
                <c:pt idx="7">
                  <c:v>0.29166666666666669</c:v>
                </c:pt>
                <c:pt idx="8">
                  <c:v>0.3034722222222222</c:v>
                </c:pt>
                <c:pt idx="9">
                  <c:v>0.31319444444444444</c:v>
                </c:pt>
                <c:pt idx="10">
                  <c:v>0.32291666666666669</c:v>
                </c:pt>
                <c:pt idx="11">
                  <c:v>0.33333333333333331</c:v>
                </c:pt>
                <c:pt idx="12">
                  <c:v>0.34513888888888888</c:v>
                </c:pt>
                <c:pt idx="13">
                  <c:v>0.35555555555555557</c:v>
                </c:pt>
                <c:pt idx="14">
                  <c:v>0.36805555555555558</c:v>
                </c:pt>
                <c:pt idx="15">
                  <c:v>0.38055555555555554</c:v>
                </c:pt>
                <c:pt idx="16">
                  <c:v>0.39583333333333331</c:v>
                </c:pt>
                <c:pt idx="17">
                  <c:v>0.41041666666666665</c:v>
                </c:pt>
                <c:pt idx="18">
                  <c:v>0.42430555555555555</c:v>
                </c:pt>
                <c:pt idx="19">
                  <c:v>0.4375</c:v>
                </c:pt>
                <c:pt idx="20">
                  <c:v>0.45208333333333334</c:v>
                </c:pt>
                <c:pt idx="21">
                  <c:v>0.46597222222222223</c:v>
                </c:pt>
                <c:pt idx="22">
                  <c:v>0.47916666666666669</c:v>
                </c:pt>
                <c:pt idx="23">
                  <c:v>0.49374999999999997</c:v>
                </c:pt>
                <c:pt idx="24">
                  <c:v>0.50763888888888886</c:v>
                </c:pt>
                <c:pt idx="25">
                  <c:v>0.51874999999999993</c:v>
                </c:pt>
                <c:pt idx="26">
                  <c:v>0.52708333333333335</c:v>
                </c:pt>
                <c:pt idx="27">
                  <c:v>0.53611111111111109</c:v>
                </c:pt>
                <c:pt idx="28">
                  <c:v>0.54861111111111105</c:v>
                </c:pt>
                <c:pt idx="29">
                  <c:v>0.55902777777777779</c:v>
                </c:pt>
                <c:pt idx="30">
                  <c:v>0.56874999999999998</c:v>
                </c:pt>
                <c:pt idx="31">
                  <c:v>0.57847222222222217</c:v>
                </c:pt>
                <c:pt idx="32">
                  <c:v>0.59027777777777779</c:v>
                </c:pt>
                <c:pt idx="33">
                  <c:v>0.60277777777777775</c:v>
                </c:pt>
                <c:pt idx="34">
                  <c:v>0.61041666666666672</c:v>
                </c:pt>
                <c:pt idx="35">
                  <c:v>0.62013888888888891</c:v>
                </c:pt>
                <c:pt idx="36">
                  <c:v>0.63263888888888886</c:v>
                </c:pt>
                <c:pt idx="37">
                  <c:v>0.64513888888888882</c:v>
                </c:pt>
                <c:pt idx="38">
                  <c:v>0.65555555555555556</c:v>
                </c:pt>
                <c:pt idx="39">
                  <c:v>0.66597222222222219</c:v>
                </c:pt>
                <c:pt idx="40">
                  <c:v>0.67847222222222225</c:v>
                </c:pt>
                <c:pt idx="41">
                  <c:v>0.68680555555555556</c:v>
                </c:pt>
                <c:pt idx="42">
                  <c:v>0.70000000000000007</c:v>
                </c:pt>
                <c:pt idx="43">
                  <c:v>0.70833333333333337</c:v>
                </c:pt>
                <c:pt idx="44">
                  <c:v>0.72152777777777777</c:v>
                </c:pt>
                <c:pt idx="45">
                  <c:v>0.73472222222222217</c:v>
                </c:pt>
                <c:pt idx="46">
                  <c:v>0.74305555555555547</c:v>
                </c:pt>
                <c:pt idx="47">
                  <c:v>0.75555555555555554</c:v>
                </c:pt>
                <c:pt idx="48">
                  <c:v>0.76874999999999993</c:v>
                </c:pt>
                <c:pt idx="49">
                  <c:v>0.78472222222222221</c:v>
                </c:pt>
                <c:pt idx="50">
                  <c:v>0.79652777777777783</c:v>
                </c:pt>
                <c:pt idx="51">
                  <c:v>0.81805555555555554</c:v>
                </c:pt>
                <c:pt idx="52">
                  <c:v>0.83888888888888891</c:v>
                </c:pt>
                <c:pt idx="53">
                  <c:v>0.85902777777777783</c:v>
                </c:pt>
                <c:pt idx="54">
                  <c:v>0.87986111111111109</c:v>
                </c:pt>
                <c:pt idx="55">
                  <c:v>0.90069444444444446</c:v>
                </c:pt>
                <c:pt idx="56">
                  <c:v>0.92152777777777783</c:v>
                </c:pt>
                <c:pt idx="57">
                  <c:v>0.94236111111111109</c:v>
                </c:pt>
              </c:numCache>
            </c:numRef>
          </c:cat>
          <c:val>
            <c:numRef>
              <c:f>Kursy!$B$18:$EU$18</c:f>
              <c:numCache>
                <c:formatCode>0</c:formatCode>
                <c:ptCount val="58"/>
                <c:pt idx="0">
                  <c:v>7</c:v>
                </c:pt>
                <c:pt idx="1">
                  <c:v>9</c:v>
                </c:pt>
                <c:pt idx="2">
                  <c:v>11</c:v>
                </c:pt>
                <c:pt idx="3">
                  <c:v>4</c:v>
                </c:pt>
                <c:pt idx="4">
                  <c:v>9</c:v>
                </c:pt>
                <c:pt idx="5">
                  <c:v>18</c:v>
                </c:pt>
                <c:pt idx="6">
                  <c:v>17</c:v>
                </c:pt>
                <c:pt idx="7">
                  <c:v>26</c:v>
                </c:pt>
                <c:pt idx="8">
                  <c:v>18</c:v>
                </c:pt>
                <c:pt idx="9">
                  <c:v>39</c:v>
                </c:pt>
                <c:pt idx="10">
                  <c:v>8</c:v>
                </c:pt>
                <c:pt idx="11">
                  <c:v>15</c:v>
                </c:pt>
                <c:pt idx="12">
                  <c:v>15</c:v>
                </c:pt>
                <c:pt idx="13">
                  <c:v>19</c:v>
                </c:pt>
                <c:pt idx="14">
                  <c:v>11</c:v>
                </c:pt>
                <c:pt idx="15">
                  <c:v>20</c:v>
                </c:pt>
                <c:pt idx="16">
                  <c:v>24</c:v>
                </c:pt>
                <c:pt idx="17">
                  <c:v>26</c:v>
                </c:pt>
                <c:pt idx="18">
                  <c:v>20</c:v>
                </c:pt>
                <c:pt idx="19">
                  <c:v>12</c:v>
                </c:pt>
                <c:pt idx="20">
                  <c:v>28</c:v>
                </c:pt>
                <c:pt idx="21">
                  <c:v>25</c:v>
                </c:pt>
                <c:pt idx="22">
                  <c:v>24</c:v>
                </c:pt>
                <c:pt idx="23">
                  <c:v>24</c:v>
                </c:pt>
                <c:pt idx="24">
                  <c:v>24</c:v>
                </c:pt>
                <c:pt idx="25">
                  <c:v>29</c:v>
                </c:pt>
                <c:pt idx="26">
                  <c:v>30</c:v>
                </c:pt>
                <c:pt idx="27">
                  <c:v>25</c:v>
                </c:pt>
                <c:pt idx="28">
                  <c:v>27</c:v>
                </c:pt>
                <c:pt idx="29">
                  <c:v>24</c:v>
                </c:pt>
                <c:pt idx="30">
                  <c:v>35</c:v>
                </c:pt>
                <c:pt idx="31">
                  <c:v>22</c:v>
                </c:pt>
                <c:pt idx="32">
                  <c:v>41</c:v>
                </c:pt>
                <c:pt idx="33">
                  <c:v>43</c:v>
                </c:pt>
                <c:pt idx="34">
                  <c:v>58</c:v>
                </c:pt>
                <c:pt idx="35">
                  <c:v>41</c:v>
                </c:pt>
                <c:pt idx="36">
                  <c:v>45</c:v>
                </c:pt>
                <c:pt idx="37">
                  <c:v>48</c:v>
                </c:pt>
                <c:pt idx="38">
                  <c:v>39</c:v>
                </c:pt>
                <c:pt idx="39">
                  <c:v>50</c:v>
                </c:pt>
                <c:pt idx="40">
                  <c:v>30</c:v>
                </c:pt>
                <c:pt idx="41">
                  <c:v>19</c:v>
                </c:pt>
                <c:pt idx="42">
                  <c:v>17</c:v>
                </c:pt>
                <c:pt idx="43">
                  <c:v>47</c:v>
                </c:pt>
                <c:pt idx="44">
                  <c:v>26</c:v>
                </c:pt>
                <c:pt idx="45">
                  <c:v>25</c:v>
                </c:pt>
                <c:pt idx="46">
                  <c:v>14</c:v>
                </c:pt>
                <c:pt idx="47">
                  <c:v>23</c:v>
                </c:pt>
                <c:pt idx="48">
                  <c:v>24</c:v>
                </c:pt>
                <c:pt idx="49">
                  <c:v>22</c:v>
                </c:pt>
                <c:pt idx="50">
                  <c:v>11</c:v>
                </c:pt>
                <c:pt idx="51">
                  <c:v>21</c:v>
                </c:pt>
                <c:pt idx="52">
                  <c:v>15</c:v>
                </c:pt>
                <c:pt idx="53">
                  <c:v>5</c:v>
                </c:pt>
                <c:pt idx="54">
                  <c:v>10</c:v>
                </c:pt>
                <c:pt idx="55">
                  <c:v>13</c:v>
                </c:pt>
                <c:pt idx="56">
                  <c:v>11</c:v>
                </c:pt>
                <c:pt idx="57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E3-4593-8AE3-F93ED408A1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7936928"/>
        <c:axId val="327937320"/>
      </c:barChart>
      <c:lineChart>
        <c:grouping val="standard"/>
        <c:varyColors val="0"/>
        <c:ser>
          <c:idx val="0"/>
          <c:order val="0"/>
          <c:tx>
            <c:strRef>
              <c:f>Kursy!$A$17</c:f>
              <c:strCache>
                <c:ptCount val="1"/>
                <c:pt idx="0">
                  <c:v>Pojemność nominalna</c:v>
                </c:pt>
              </c:strCache>
            </c:strRef>
          </c:tx>
          <c:spPr>
            <a:ln w="25400" cap="rnd">
              <a:noFill/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circle"/>
            <c:size val="6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>
                <a:solidFill>
                  <a:schemeClr val="accent1"/>
                </a:solidFill>
                <a:round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Kursy!$B$15:$EU$15</c:f>
              <c:numCache>
                <c:formatCode>h:mm;@</c:formatCode>
                <c:ptCount val="58"/>
                <c:pt idx="0">
                  <c:v>0.21041666666666667</c:v>
                </c:pt>
                <c:pt idx="1">
                  <c:v>0.22430555555555556</c:v>
                </c:pt>
                <c:pt idx="2">
                  <c:v>0.23958333333333334</c:v>
                </c:pt>
                <c:pt idx="3">
                  <c:v>0.24791666666666667</c:v>
                </c:pt>
                <c:pt idx="4">
                  <c:v>0.25833333333333336</c:v>
                </c:pt>
                <c:pt idx="5">
                  <c:v>0.26944444444444443</c:v>
                </c:pt>
                <c:pt idx="6">
                  <c:v>0.28055555555555556</c:v>
                </c:pt>
                <c:pt idx="7">
                  <c:v>0.29166666666666669</c:v>
                </c:pt>
                <c:pt idx="8">
                  <c:v>0.3034722222222222</c:v>
                </c:pt>
                <c:pt idx="9">
                  <c:v>0.31319444444444444</c:v>
                </c:pt>
                <c:pt idx="10">
                  <c:v>0.32291666666666669</c:v>
                </c:pt>
                <c:pt idx="11">
                  <c:v>0.33333333333333331</c:v>
                </c:pt>
                <c:pt idx="12">
                  <c:v>0.34513888888888888</c:v>
                </c:pt>
                <c:pt idx="13">
                  <c:v>0.35555555555555557</c:v>
                </c:pt>
                <c:pt idx="14">
                  <c:v>0.36805555555555558</c:v>
                </c:pt>
                <c:pt idx="15">
                  <c:v>0.38055555555555554</c:v>
                </c:pt>
                <c:pt idx="16">
                  <c:v>0.39583333333333331</c:v>
                </c:pt>
                <c:pt idx="17">
                  <c:v>0.41041666666666665</c:v>
                </c:pt>
                <c:pt idx="18">
                  <c:v>0.42430555555555555</c:v>
                </c:pt>
                <c:pt idx="19">
                  <c:v>0.4375</c:v>
                </c:pt>
                <c:pt idx="20">
                  <c:v>0.45208333333333334</c:v>
                </c:pt>
                <c:pt idx="21">
                  <c:v>0.46597222222222223</c:v>
                </c:pt>
                <c:pt idx="22">
                  <c:v>0.47916666666666669</c:v>
                </c:pt>
                <c:pt idx="23">
                  <c:v>0.49374999999999997</c:v>
                </c:pt>
                <c:pt idx="24">
                  <c:v>0.50763888888888886</c:v>
                </c:pt>
                <c:pt idx="25">
                  <c:v>0.51874999999999993</c:v>
                </c:pt>
                <c:pt idx="26">
                  <c:v>0.52708333333333335</c:v>
                </c:pt>
                <c:pt idx="27">
                  <c:v>0.53611111111111109</c:v>
                </c:pt>
                <c:pt idx="28">
                  <c:v>0.54861111111111105</c:v>
                </c:pt>
                <c:pt idx="29">
                  <c:v>0.55902777777777779</c:v>
                </c:pt>
                <c:pt idx="30">
                  <c:v>0.56874999999999998</c:v>
                </c:pt>
                <c:pt idx="31">
                  <c:v>0.57847222222222217</c:v>
                </c:pt>
                <c:pt idx="32">
                  <c:v>0.59027777777777779</c:v>
                </c:pt>
                <c:pt idx="33">
                  <c:v>0.60277777777777775</c:v>
                </c:pt>
                <c:pt idx="34">
                  <c:v>0.61041666666666672</c:v>
                </c:pt>
                <c:pt idx="35">
                  <c:v>0.62013888888888891</c:v>
                </c:pt>
                <c:pt idx="36">
                  <c:v>0.63263888888888886</c:v>
                </c:pt>
                <c:pt idx="37">
                  <c:v>0.64513888888888882</c:v>
                </c:pt>
                <c:pt idx="38">
                  <c:v>0.65555555555555556</c:v>
                </c:pt>
                <c:pt idx="39">
                  <c:v>0.66597222222222219</c:v>
                </c:pt>
                <c:pt idx="40">
                  <c:v>0.67847222222222225</c:v>
                </c:pt>
                <c:pt idx="41">
                  <c:v>0.68680555555555556</c:v>
                </c:pt>
                <c:pt idx="42">
                  <c:v>0.70000000000000007</c:v>
                </c:pt>
                <c:pt idx="43">
                  <c:v>0.70833333333333337</c:v>
                </c:pt>
                <c:pt idx="44">
                  <c:v>0.72152777777777777</c:v>
                </c:pt>
                <c:pt idx="45">
                  <c:v>0.73472222222222217</c:v>
                </c:pt>
                <c:pt idx="46">
                  <c:v>0.74305555555555547</c:v>
                </c:pt>
                <c:pt idx="47">
                  <c:v>0.75555555555555554</c:v>
                </c:pt>
                <c:pt idx="48">
                  <c:v>0.76874999999999993</c:v>
                </c:pt>
                <c:pt idx="49">
                  <c:v>0.78472222222222221</c:v>
                </c:pt>
                <c:pt idx="50">
                  <c:v>0.79652777777777783</c:v>
                </c:pt>
                <c:pt idx="51">
                  <c:v>0.81805555555555554</c:v>
                </c:pt>
                <c:pt idx="52">
                  <c:v>0.83888888888888891</c:v>
                </c:pt>
                <c:pt idx="53">
                  <c:v>0.85902777777777783</c:v>
                </c:pt>
                <c:pt idx="54">
                  <c:v>0.87986111111111109</c:v>
                </c:pt>
                <c:pt idx="55">
                  <c:v>0.90069444444444446</c:v>
                </c:pt>
                <c:pt idx="56">
                  <c:v>0.92152777777777783</c:v>
                </c:pt>
                <c:pt idx="57">
                  <c:v>0.94236111111111109</c:v>
                </c:pt>
              </c:numCache>
            </c:numRef>
          </c:cat>
          <c:val>
            <c:numRef>
              <c:f>Kursy!$B$17:$EU$17</c:f>
              <c:numCache>
                <c:formatCode>0</c:formatCode>
                <c:ptCount val="58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  <c:pt idx="28">
                  <c:v>100</c:v>
                </c:pt>
                <c:pt idx="29">
                  <c:v>100</c:v>
                </c:pt>
                <c:pt idx="30">
                  <c:v>100</c:v>
                </c:pt>
                <c:pt idx="31">
                  <c:v>100</c:v>
                </c:pt>
                <c:pt idx="32">
                  <c:v>100</c:v>
                </c:pt>
                <c:pt idx="33">
                  <c:v>100</c:v>
                </c:pt>
                <c:pt idx="34">
                  <c:v>100</c:v>
                </c:pt>
                <c:pt idx="35">
                  <c:v>100</c:v>
                </c:pt>
                <c:pt idx="36">
                  <c:v>100</c:v>
                </c:pt>
                <c:pt idx="37">
                  <c:v>100</c:v>
                </c:pt>
                <c:pt idx="38">
                  <c:v>100</c:v>
                </c:pt>
                <c:pt idx="39">
                  <c:v>100</c:v>
                </c:pt>
                <c:pt idx="40">
                  <c:v>100</c:v>
                </c:pt>
                <c:pt idx="41">
                  <c:v>100</c:v>
                </c:pt>
                <c:pt idx="42">
                  <c:v>100</c:v>
                </c:pt>
                <c:pt idx="43">
                  <c:v>100</c:v>
                </c:pt>
                <c:pt idx="44">
                  <c:v>100</c:v>
                </c:pt>
                <c:pt idx="45">
                  <c:v>100</c:v>
                </c:pt>
                <c:pt idx="46">
                  <c:v>100</c:v>
                </c:pt>
                <c:pt idx="47">
                  <c:v>100</c:v>
                </c:pt>
                <c:pt idx="48">
                  <c:v>100</c:v>
                </c:pt>
                <c:pt idx="49">
                  <c:v>100</c:v>
                </c:pt>
                <c:pt idx="50">
                  <c:v>100</c:v>
                </c:pt>
                <c:pt idx="51">
                  <c:v>100</c:v>
                </c:pt>
                <c:pt idx="52">
                  <c:v>100</c:v>
                </c:pt>
                <c:pt idx="53">
                  <c:v>100</c:v>
                </c:pt>
                <c:pt idx="54">
                  <c:v>100</c:v>
                </c:pt>
                <c:pt idx="55">
                  <c:v>100</c:v>
                </c:pt>
                <c:pt idx="56">
                  <c:v>100</c:v>
                </c:pt>
                <c:pt idx="57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7E3-4593-8AE3-F93ED408A1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7936928"/>
        <c:axId val="327937320"/>
      </c:lineChart>
      <c:catAx>
        <c:axId val="3279369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Godzina odjazdu z przystanku początkowego</a:t>
                </a:r>
              </a:p>
            </c:rich>
          </c:tx>
          <c:layout>
            <c:manualLayout>
              <c:xMode val="edge"/>
              <c:yMode val="edge"/>
              <c:x val="0.3523994456741063"/>
              <c:y val="0.9413201959380745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h:mm;@" sourceLinked="1"/>
        <c:majorTickMark val="none"/>
        <c:minorTickMark val="none"/>
        <c:tickLblPos val="nextTo"/>
        <c:spPr>
          <a:noFill/>
          <a:ln w="12700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2793732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27937320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Napełnienie i pojemność nominalna</a:t>
                </a:r>
              </a:p>
            </c:rich>
          </c:tx>
          <c:layout>
            <c:manualLayout>
              <c:xMode val="edge"/>
              <c:yMode val="edge"/>
              <c:x val="0.95543123515064154"/>
              <c:y val="0.2692819981132251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27936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4072399415580412"/>
          <c:y val="3.9639706958338385E-2"/>
          <c:w val="0.37205845399651816"/>
          <c:h val="6.672644567115942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>
      <a:outerShdw blurRad="50800" dist="38100" dir="2700000" algn="tl" rotWithShape="0">
        <a:prstClr val="black">
          <a:alpha val="40000"/>
        </a:prstClr>
      </a:outerShdw>
    </a:effectLst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5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5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AE2-D983-426D-8E52-96594A9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Tomasz Brzuchalski</cp:lastModifiedBy>
  <cp:revision>34</cp:revision>
  <cp:lastPrinted>2024-11-08T16:55:00Z</cp:lastPrinted>
  <dcterms:created xsi:type="dcterms:W3CDTF">2018-10-30T09:16:00Z</dcterms:created>
  <dcterms:modified xsi:type="dcterms:W3CDTF">2024-11-12T08:56:00Z</dcterms:modified>
</cp:coreProperties>
</file>